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3B" w:rsidRDefault="00935F3B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Информационная система</w:t>
      </w: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«ДОЛГИС»</w:t>
      </w: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Руководство Пользователя.</w:t>
      </w:r>
    </w:p>
    <w:p w:rsidR="00415748" w:rsidRPr="00C91C8E" w:rsidRDefault="00415748" w:rsidP="004157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C702D7F" wp14:editId="468E2446">
            <wp:extent cx="25336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5748" w:rsidRDefault="00415748" w:rsidP="00415748">
      <w:pPr>
        <w:jc w:val="center"/>
      </w:pPr>
    </w:p>
    <w:p w:rsidR="00415748" w:rsidRPr="00415748" w:rsidRDefault="00415748" w:rsidP="0041574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OOO</w:t>
      </w:r>
      <w:r w:rsidRPr="00415748">
        <w:rPr>
          <w:rFonts w:ascii="Times New Roman" w:hAnsi="Times New Roman" w:cs="Times New Roman"/>
          <w:b/>
          <w:bCs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</w:rPr>
        <w:t>Информа</w:t>
      </w:r>
      <w:proofErr w:type="spellEnd"/>
      <w:r w:rsidRPr="00415748">
        <w:rPr>
          <w:rFonts w:ascii="Times New Roman" w:hAnsi="Times New Roman" w:cs="Times New Roman"/>
          <w:b/>
          <w:bCs/>
          <w:lang w:val="en-US"/>
        </w:rPr>
        <w:t>»</w:t>
      </w:r>
    </w:p>
    <w:p w:rsidR="00415748" w:rsidRPr="00415748" w:rsidRDefault="00415748" w:rsidP="00415748">
      <w:pPr>
        <w:jc w:val="center"/>
        <w:rPr>
          <w:rStyle w:val="a7"/>
          <w:lang w:val="en-US"/>
        </w:rPr>
      </w:pPr>
      <w:r>
        <w:rPr>
          <w:rStyle w:val="Hyperlink0"/>
          <w:rFonts w:ascii="Times New Roman" w:hAnsi="Times New Roman" w:cs="Times New Roman"/>
        </w:rPr>
        <w:fldChar w:fldCharType="begin"/>
      </w:r>
      <w:r w:rsidRPr="00415748">
        <w:rPr>
          <w:rStyle w:val="Hyperlink0"/>
          <w:rFonts w:ascii="Times New Roman" w:hAnsi="Times New Roman" w:cs="Times New Roman"/>
        </w:rPr>
        <w:instrText xml:space="preserve"> </w:instrText>
      </w:r>
      <w:r>
        <w:rPr>
          <w:rStyle w:val="Hyperlink0"/>
          <w:rFonts w:ascii="Times New Roman" w:hAnsi="Times New Roman" w:cs="Times New Roman"/>
        </w:rPr>
        <w:instrText>HYPERLINK</w:instrText>
      </w:r>
      <w:r w:rsidRPr="00415748">
        <w:rPr>
          <w:rStyle w:val="Hyperlink0"/>
          <w:rFonts w:ascii="Times New Roman" w:hAnsi="Times New Roman" w:cs="Times New Roman"/>
        </w:rPr>
        <w:instrText xml:space="preserve"> "</w:instrText>
      </w:r>
      <w:r>
        <w:rPr>
          <w:rStyle w:val="Hyperlink0"/>
          <w:rFonts w:ascii="Times New Roman" w:hAnsi="Times New Roman" w:cs="Times New Roman"/>
        </w:rPr>
        <w:instrText>http</w:instrText>
      </w:r>
      <w:r w:rsidRPr="00415748">
        <w:rPr>
          <w:rStyle w:val="Hyperlink0"/>
          <w:rFonts w:ascii="Times New Roman" w:hAnsi="Times New Roman" w:cs="Times New Roman"/>
        </w:rPr>
        <w:instrText>://</w:instrText>
      </w:r>
      <w:r>
        <w:rPr>
          <w:rStyle w:val="Hyperlink0"/>
          <w:rFonts w:ascii="Times New Roman" w:hAnsi="Times New Roman" w:cs="Times New Roman"/>
        </w:rPr>
        <w:instrText>www</w:instrText>
      </w:r>
      <w:r w:rsidRPr="00415748">
        <w:rPr>
          <w:rStyle w:val="Hyperlink0"/>
          <w:rFonts w:ascii="Times New Roman" w:hAnsi="Times New Roman" w:cs="Times New Roman"/>
        </w:rPr>
        <w:instrText>.</w:instrText>
      </w:r>
      <w:r w:rsidRPr="00973CFD">
        <w:rPr>
          <w:rStyle w:val="Hyperlink0"/>
          <w:rFonts w:ascii="Times New Roman" w:hAnsi="Times New Roman" w:cs="Times New Roman"/>
          <w:lang w:val="ru-RU"/>
        </w:rPr>
        <w:instrText>информа</w:instrText>
      </w:r>
      <w:r w:rsidRPr="00415748">
        <w:rPr>
          <w:rStyle w:val="Hyperlink0"/>
          <w:rFonts w:ascii="Times New Roman" w:hAnsi="Times New Roman" w:cs="Times New Roman"/>
        </w:rPr>
        <w:instrText>.</w:instrText>
      </w:r>
      <w:r w:rsidRPr="00973CFD">
        <w:rPr>
          <w:rStyle w:val="Hyperlink0"/>
          <w:rFonts w:ascii="Times New Roman" w:hAnsi="Times New Roman" w:cs="Times New Roman"/>
          <w:lang w:val="ru-RU"/>
        </w:rPr>
        <w:instrText>рф</w:instrText>
      </w:r>
      <w:r w:rsidRPr="00415748">
        <w:rPr>
          <w:rStyle w:val="Hyperlink0"/>
          <w:rFonts w:ascii="Times New Roman" w:hAnsi="Times New Roman" w:cs="Times New Roman"/>
        </w:rPr>
        <w:instrText xml:space="preserve">/" </w:instrText>
      </w:r>
      <w:r>
        <w:rPr>
          <w:rStyle w:val="Hyperlink0"/>
          <w:rFonts w:ascii="Times New Roman" w:hAnsi="Times New Roman" w:cs="Times New Roman"/>
        </w:rPr>
      </w:r>
      <w:r>
        <w:rPr>
          <w:rStyle w:val="Hyperlink0"/>
          <w:rFonts w:ascii="Times New Roman" w:hAnsi="Times New Roman" w:cs="Times New Roman"/>
        </w:rPr>
        <w:fldChar w:fldCharType="separate"/>
      </w:r>
      <w:r w:rsidRPr="00973CFD">
        <w:rPr>
          <w:rStyle w:val="a7"/>
          <w:rFonts w:ascii="Times New Roman" w:hAnsi="Times New Roman" w:cs="Times New Roman"/>
          <w:u w:color="0000FF"/>
          <w:lang w:val="en-US"/>
        </w:rPr>
        <w:t>http</w:t>
      </w:r>
      <w:r w:rsidRPr="00415748">
        <w:rPr>
          <w:rStyle w:val="a7"/>
          <w:rFonts w:ascii="Times New Roman" w:hAnsi="Times New Roman" w:cs="Times New Roman"/>
          <w:u w:color="0000FF"/>
          <w:lang w:val="en-US"/>
        </w:rPr>
        <w:t>://</w:t>
      </w:r>
      <w:r w:rsidRPr="00973CFD">
        <w:rPr>
          <w:rStyle w:val="a7"/>
          <w:rFonts w:ascii="Times New Roman" w:hAnsi="Times New Roman" w:cs="Times New Roman"/>
          <w:u w:color="0000FF"/>
          <w:lang w:val="en-US"/>
        </w:rPr>
        <w:t>www</w:t>
      </w:r>
      <w:r w:rsidRPr="00415748">
        <w:rPr>
          <w:rStyle w:val="a7"/>
          <w:rFonts w:ascii="Times New Roman" w:hAnsi="Times New Roman" w:cs="Times New Roman"/>
          <w:u w:color="0000FF"/>
          <w:lang w:val="en-US"/>
        </w:rPr>
        <w:t>.</w:t>
      </w:r>
      <w:proofErr w:type="spellStart"/>
      <w:r w:rsidRPr="00973CFD">
        <w:rPr>
          <w:rStyle w:val="a7"/>
          <w:rFonts w:ascii="Times New Roman" w:hAnsi="Times New Roman" w:cs="Times New Roman"/>
          <w:u w:color="0000FF"/>
        </w:rPr>
        <w:t>информа</w:t>
      </w:r>
      <w:proofErr w:type="spellEnd"/>
      <w:r w:rsidRPr="00415748">
        <w:rPr>
          <w:rStyle w:val="a7"/>
          <w:rFonts w:ascii="Times New Roman" w:hAnsi="Times New Roman" w:cs="Times New Roman"/>
          <w:u w:color="0000FF"/>
          <w:lang w:val="en-US"/>
        </w:rPr>
        <w:t>.</w:t>
      </w:r>
      <w:proofErr w:type="spellStart"/>
      <w:r w:rsidRPr="00973CFD">
        <w:rPr>
          <w:rStyle w:val="a7"/>
        </w:rPr>
        <w:t>рф</w:t>
      </w:r>
      <w:proofErr w:type="spellEnd"/>
    </w:p>
    <w:p w:rsidR="00415748" w:rsidRDefault="00415748" w:rsidP="00415748">
      <w:pPr>
        <w:jc w:val="center"/>
        <w:rPr>
          <w:rStyle w:val="Hyperlink0"/>
          <w:rFonts w:ascii="Times New Roman" w:hAnsi="Times New Roman" w:cs="Times New Roman"/>
        </w:rPr>
      </w:pPr>
      <w:r>
        <w:rPr>
          <w:rStyle w:val="Hyperlink0"/>
          <w:rFonts w:ascii="Times New Roman" w:hAnsi="Times New Roman" w:cs="Times New Roman"/>
        </w:rPr>
        <w:fldChar w:fldCharType="end"/>
      </w:r>
    </w:p>
    <w:p w:rsidR="00415748" w:rsidRDefault="00415748" w:rsidP="00415748">
      <w:pPr>
        <w:jc w:val="center"/>
        <w:rPr>
          <w:rStyle w:val="Hyperlink0"/>
          <w:rFonts w:ascii="Times New Roman" w:hAnsi="Times New Roman" w:cs="Times New Roman"/>
        </w:rPr>
      </w:pPr>
    </w:p>
    <w:p w:rsidR="00415748" w:rsidRDefault="00415748" w:rsidP="00415748">
      <w:pPr>
        <w:jc w:val="center"/>
        <w:rPr>
          <w:rStyle w:val="Hyperlink0"/>
          <w:rFonts w:ascii="Times New Roman" w:hAnsi="Times New Roman" w:cs="Times New Roman"/>
        </w:rPr>
      </w:pPr>
    </w:p>
    <w:p w:rsidR="00415748" w:rsidRDefault="00415748" w:rsidP="00415748">
      <w:pPr>
        <w:jc w:val="center"/>
        <w:rPr>
          <w:rStyle w:val="Hyperlink0"/>
          <w:rFonts w:ascii="Times New Roman" w:hAnsi="Times New Roman" w:cs="Times New Roman"/>
        </w:rPr>
      </w:pPr>
    </w:p>
    <w:p w:rsidR="00415748" w:rsidRDefault="00415748" w:rsidP="00415748">
      <w:pPr>
        <w:jc w:val="center"/>
      </w:pPr>
      <w:r>
        <w:t>Новосибирск 2022</w:t>
      </w: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AA03D5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Оглавление:</w:t>
      </w:r>
    </w:p>
    <w:p w:rsidR="00DB499D" w:rsidRDefault="00AA03D5">
      <w:pPr>
        <w:pStyle w:val="11"/>
        <w:tabs>
          <w:tab w:val="left" w:pos="440"/>
          <w:tab w:val="right" w:pos="11090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r w:rsidRPr="00BE6248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BE6248">
        <w:rPr>
          <w:rFonts w:ascii="Times New Roman" w:hAnsi="Times New Roman" w:cs="Times New Roman"/>
          <w:b w:val="0"/>
          <w:sz w:val="28"/>
          <w:szCs w:val="28"/>
        </w:rPr>
        <w:instrText xml:space="preserve"> TOC \o "1-3" \f \u </w:instrText>
      </w:r>
      <w:r w:rsidRPr="00BE6248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="00DB499D">
        <w:rPr>
          <w:noProof/>
        </w:rPr>
        <w:t>1.</w:t>
      </w:r>
      <w:r w:rsidR="00DB499D">
        <w:rPr>
          <w:rFonts w:eastAsiaTheme="minorEastAsia"/>
          <w:b w:val="0"/>
          <w:bCs w:val="0"/>
          <w:noProof/>
          <w:sz w:val="22"/>
          <w:szCs w:val="22"/>
          <w:lang w:eastAsia="ru-RU"/>
        </w:rPr>
        <w:tab/>
      </w:r>
      <w:r w:rsidR="00DB499D">
        <w:rPr>
          <w:noProof/>
        </w:rPr>
        <w:t>Основные графические элементы программы.</w:t>
      </w:r>
      <w:r w:rsidR="00DB499D">
        <w:rPr>
          <w:noProof/>
        </w:rPr>
        <w:tab/>
      </w:r>
      <w:r w:rsidR="00DB499D">
        <w:rPr>
          <w:noProof/>
        </w:rPr>
        <w:fldChar w:fldCharType="begin"/>
      </w:r>
      <w:r w:rsidR="00DB499D">
        <w:rPr>
          <w:noProof/>
        </w:rPr>
        <w:instrText xml:space="preserve"> PAGEREF _Toc104818630 \h </w:instrText>
      </w:r>
      <w:r w:rsidR="00DB499D">
        <w:rPr>
          <w:noProof/>
        </w:rPr>
      </w:r>
      <w:r w:rsidR="00DB499D">
        <w:rPr>
          <w:noProof/>
        </w:rPr>
        <w:fldChar w:fldCharType="separate"/>
      </w:r>
      <w:r w:rsidR="00205557">
        <w:rPr>
          <w:noProof/>
        </w:rPr>
        <w:t>3</w:t>
      </w:r>
      <w:r w:rsidR="00DB499D">
        <w:rPr>
          <w:noProof/>
        </w:rPr>
        <w:fldChar w:fldCharType="end"/>
      </w:r>
    </w:p>
    <w:p w:rsidR="00DB499D" w:rsidRDefault="00DB499D">
      <w:pPr>
        <w:pStyle w:val="11"/>
        <w:tabs>
          <w:tab w:val="left" w:pos="440"/>
          <w:tab w:val="right" w:pos="11090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r>
        <w:rPr>
          <w:noProof/>
        </w:rPr>
        <w:t>2.</w:t>
      </w:r>
      <w:r>
        <w:rPr>
          <w:rFonts w:eastAsiaTheme="minorEastAsia"/>
          <w:b w:val="0"/>
          <w:bCs w:val="0"/>
          <w:noProof/>
          <w:sz w:val="22"/>
          <w:szCs w:val="22"/>
          <w:lang w:eastAsia="ru-RU"/>
        </w:rPr>
        <w:tab/>
      </w:r>
      <w:r>
        <w:rPr>
          <w:noProof/>
        </w:rPr>
        <w:t xml:space="preserve">Вход в программу.   </w:t>
      </w:r>
      <w:r w:rsidRPr="00F027B1">
        <w:rPr>
          <w:b w:val="0"/>
          <w:noProof/>
        </w:rPr>
        <w:t xml:space="preserve"> В форме ввода логина и пароля внесите свои имя пользователя и пароль, которые сообщит администратор.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_Toc104818631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4</w:t>
      </w:r>
      <w:r>
        <w:rPr>
          <w:noProof/>
        </w:rPr>
        <w:fldChar w:fldCharType="end"/>
      </w:r>
    </w:p>
    <w:p w:rsidR="00DB499D" w:rsidRDefault="00DB499D">
      <w:pPr>
        <w:pStyle w:val="11"/>
        <w:tabs>
          <w:tab w:val="left" w:pos="440"/>
          <w:tab w:val="right" w:pos="11090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r>
        <w:rPr>
          <w:noProof/>
        </w:rPr>
        <w:t>3.</w:t>
      </w:r>
      <w:r>
        <w:rPr>
          <w:rFonts w:eastAsiaTheme="minorEastAsia"/>
          <w:b w:val="0"/>
          <w:bCs w:val="0"/>
          <w:noProof/>
          <w:sz w:val="22"/>
          <w:szCs w:val="22"/>
          <w:lang w:eastAsia="ru-RU"/>
        </w:rPr>
        <w:tab/>
      </w:r>
      <w:r>
        <w:rPr>
          <w:noProof/>
        </w:rPr>
        <w:t>Порядок работы.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_Toc104818632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4</w:t>
      </w:r>
      <w:r>
        <w:rPr>
          <w:noProof/>
        </w:rPr>
        <w:fldChar w:fldCharType="end"/>
      </w:r>
    </w:p>
    <w:p w:rsidR="00DB499D" w:rsidRDefault="00DB499D">
      <w:pPr>
        <w:pStyle w:val="21"/>
        <w:tabs>
          <w:tab w:val="left" w:pos="880"/>
          <w:tab w:val="right" w:pos="11090"/>
        </w:tabs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r>
        <w:rPr>
          <w:noProof/>
        </w:rPr>
        <w:t>3.1.</w:t>
      </w:r>
      <w:r>
        <w:rPr>
          <w:rFonts w:eastAsiaTheme="minorEastAsia"/>
          <w:i w:val="0"/>
          <w:iCs w:val="0"/>
          <w:noProof/>
          <w:sz w:val="22"/>
          <w:szCs w:val="22"/>
          <w:lang w:eastAsia="ru-RU"/>
        </w:rPr>
        <w:tab/>
      </w:r>
      <w:r>
        <w:rPr>
          <w:noProof/>
        </w:rPr>
        <w:t>Выгрузка данных из ГИС ЖКХ.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_Toc104818633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4</w:t>
      </w:r>
      <w:r>
        <w:rPr>
          <w:noProof/>
        </w:rPr>
        <w:fldChar w:fldCharType="end"/>
      </w:r>
    </w:p>
    <w:p w:rsidR="00DB499D" w:rsidRDefault="00DB499D">
      <w:pPr>
        <w:pStyle w:val="21"/>
        <w:tabs>
          <w:tab w:val="left" w:pos="880"/>
          <w:tab w:val="right" w:pos="11090"/>
        </w:tabs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r>
        <w:rPr>
          <w:noProof/>
        </w:rPr>
        <w:t>3.2.</w:t>
      </w:r>
      <w:r>
        <w:rPr>
          <w:rFonts w:eastAsiaTheme="minorEastAsia"/>
          <w:i w:val="0"/>
          <w:iCs w:val="0"/>
          <w:noProof/>
          <w:sz w:val="22"/>
          <w:szCs w:val="22"/>
          <w:lang w:eastAsia="ru-RU"/>
        </w:rPr>
        <w:tab/>
      </w:r>
      <w:r>
        <w:rPr>
          <w:noProof/>
        </w:rPr>
        <w:t>Обработка данных из ГИС ЖКХ при отсутствии программного обеспечения для юридического отдела.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_Toc104818634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5</w:t>
      </w:r>
      <w:r>
        <w:rPr>
          <w:noProof/>
        </w:rPr>
        <w:fldChar w:fldCharType="end"/>
      </w:r>
    </w:p>
    <w:p w:rsidR="00DB499D" w:rsidRDefault="00DB499D">
      <w:pPr>
        <w:pStyle w:val="21"/>
        <w:tabs>
          <w:tab w:val="left" w:pos="880"/>
          <w:tab w:val="right" w:pos="11090"/>
        </w:tabs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r>
        <w:rPr>
          <w:noProof/>
        </w:rPr>
        <w:t>3.3.</w:t>
      </w:r>
      <w:r>
        <w:rPr>
          <w:rFonts w:eastAsiaTheme="minorEastAsia"/>
          <w:i w:val="0"/>
          <w:iCs w:val="0"/>
          <w:noProof/>
          <w:sz w:val="22"/>
          <w:szCs w:val="22"/>
          <w:lang w:eastAsia="ru-RU"/>
        </w:rPr>
        <w:tab/>
      </w:r>
      <w:r>
        <w:rPr>
          <w:noProof/>
        </w:rPr>
        <w:t>Обработка данных из ГИС ЖКХ при наличии программного обеспечения для юридического отдела.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_Toc104818635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6</w:t>
      </w:r>
      <w:r>
        <w:rPr>
          <w:noProof/>
        </w:rPr>
        <w:fldChar w:fldCharType="end"/>
      </w:r>
    </w:p>
    <w:p w:rsidR="00DB499D" w:rsidRDefault="00DB499D">
      <w:pPr>
        <w:pStyle w:val="21"/>
        <w:tabs>
          <w:tab w:val="left" w:pos="880"/>
          <w:tab w:val="right" w:pos="11090"/>
        </w:tabs>
        <w:rPr>
          <w:rFonts w:eastAsiaTheme="minorEastAsia"/>
          <w:i w:val="0"/>
          <w:iCs w:val="0"/>
          <w:noProof/>
          <w:sz w:val="22"/>
          <w:szCs w:val="22"/>
          <w:lang w:eastAsia="ru-RU"/>
        </w:rPr>
      </w:pPr>
      <w:r>
        <w:rPr>
          <w:noProof/>
        </w:rPr>
        <w:t>3.4.</w:t>
      </w:r>
      <w:r>
        <w:rPr>
          <w:rFonts w:eastAsiaTheme="minorEastAsia"/>
          <w:i w:val="0"/>
          <w:iCs w:val="0"/>
          <w:noProof/>
          <w:sz w:val="22"/>
          <w:szCs w:val="22"/>
          <w:lang w:eastAsia="ru-RU"/>
        </w:rPr>
        <w:tab/>
      </w:r>
      <w:r>
        <w:rPr>
          <w:noProof/>
        </w:rPr>
        <w:t>Отправка данных в ГИС ЖКХ.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_Toc104818636 \h </w:instrText>
      </w:r>
      <w:r>
        <w:rPr>
          <w:noProof/>
        </w:rPr>
      </w:r>
      <w:r>
        <w:rPr>
          <w:noProof/>
        </w:rPr>
        <w:fldChar w:fldCharType="separate"/>
      </w:r>
      <w:r w:rsidR="00205557">
        <w:rPr>
          <w:noProof/>
        </w:rPr>
        <w:t>7</w:t>
      </w:r>
      <w:r>
        <w:rPr>
          <w:noProof/>
        </w:rPr>
        <w:fldChar w:fldCharType="end"/>
      </w:r>
    </w:p>
    <w:p w:rsidR="00C91C8E" w:rsidRPr="00BE6248" w:rsidRDefault="00AA03D5" w:rsidP="00C91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24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7AB" w:rsidRDefault="002B67AB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7AB" w:rsidRDefault="002B67AB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7AB" w:rsidRDefault="002B67AB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7AB" w:rsidRDefault="002B67AB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Pr="002B67AB" w:rsidRDefault="00C91C8E" w:rsidP="002B67AB">
      <w:pPr>
        <w:pStyle w:val="1"/>
      </w:pPr>
      <w:bookmarkStart w:id="1" w:name="_Toc104818227"/>
      <w:bookmarkStart w:id="2" w:name="_Toc104818630"/>
      <w:r w:rsidRPr="002B67AB">
        <w:lastRenderedPageBreak/>
        <w:t>Основные графические элементы программы.</w:t>
      </w:r>
      <w:bookmarkEnd w:id="1"/>
      <w:bookmarkEnd w:id="2"/>
    </w:p>
    <w:p w:rsidR="00CB4141" w:rsidRDefault="00CB4141" w:rsidP="00CB4141">
      <w:pPr>
        <w:rPr>
          <w:rFonts w:ascii="Times New Roman" w:hAnsi="Times New Roman" w:cs="Times New Roman"/>
          <w:b/>
          <w:sz w:val="32"/>
          <w:szCs w:val="32"/>
        </w:rPr>
      </w:pPr>
    </w:p>
    <w:p w:rsidR="00BE31E5" w:rsidRDefault="00CB4141" w:rsidP="00CB4141">
      <w:pPr>
        <w:pStyle w:val="a8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BE31E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1BCE2C" wp14:editId="61C146B3">
            <wp:simplePos x="0" y="0"/>
            <wp:positionH relativeFrom="column">
              <wp:posOffset>2724150</wp:posOffset>
            </wp:positionH>
            <wp:positionV relativeFrom="paragraph">
              <wp:posOffset>542925</wp:posOffset>
            </wp:positionV>
            <wp:extent cx="2047240" cy="39808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лавное меню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31E5">
        <w:rPr>
          <w:rFonts w:ascii="Times New Roman" w:hAnsi="Times New Roman" w:cs="Times New Roman"/>
          <w:b/>
          <w:sz w:val="28"/>
          <w:szCs w:val="28"/>
        </w:rPr>
        <w:t>Главное меню</w:t>
      </w:r>
      <w:r w:rsidRPr="00CB4141">
        <w:rPr>
          <w:rFonts w:ascii="Times New Roman" w:hAnsi="Times New Roman" w:cs="Times New Roman"/>
          <w:b/>
          <w:sz w:val="32"/>
          <w:szCs w:val="32"/>
        </w:rPr>
        <w:br/>
      </w:r>
      <w:r w:rsidRPr="00CB4141">
        <w:rPr>
          <w:rFonts w:ascii="Times New Roman" w:hAnsi="Times New Roman" w:cs="Times New Roman"/>
          <w:i/>
          <w:sz w:val="24"/>
          <w:szCs w:val="24"/>
        </w:rPr>
        <w:t>Используется для выбора нужного раздела программы</w:t>
      </w:r>
      <w:r w:rsidRPr="00CB4141">
        <w:rPr>
          <w:rFonts w:ascii="Times New Roman" w:hAnsi="Times New Roman" w:cs="Times New Roman"/>
          <w:b/>
          <w:sz w:val="32"/>
          <w:szCs w:val="32"/>
        </w:rPr>
        <w:br/>
      </w:r>
    </w:p>
    <w:p w:rsidR="00CB4141" w:rsidRDefault="00CB4141" w:rsidP="00CB4141">
      <w:pPr>
        <w:pStyle w:val="a8"/>
        <w:ind w:left="1800"/>
        <w:rPr>
          <w:rFonts w:ascii="Times New Roman" w:hAnsi="Times New Roman" w:cs="Times New Roman"/>
          <w:b/>
          <w:sz w:val="32"/>
          <w:szCs w:val="32"/>
        </w:rPr>
      </w:pPr>
      <w:r w:rsidRPr="00BE31E5">
        <w:rPr>
          <w:rFonts w:ascii="Times New Roman" w:hAnsi="Times New Roman" w:cs="Times New Roman"/>
          <w:b/>
          <w:sz w:val="28"/>
          <w:szCs w:val="28"/>
        </w:rPr>
        <w:t>Основные элементы управления</w:t>
      </w:r>
    </w:p>
    <w:p w:rsidR="00BE31E5" w:rsidRPr="00BE31E5" w:rsidRDefault="00861E0E" w:rsidP="00CB4141">
      <w:pPr>
        <w:pStyle w:val="a8"/>
        <w:ind w:left="18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32E2DC06" wp14:editId="441F9F22">
            <wp:simplePos x="0" y="0"/>
            <wp:positionH relativeFrom="margin">
              <wp:posOffset>4238625</wp:posOffset>
            </wp:positionH>
            <wp:positionV relativeFrom="paragraph">
              <wp:posOffset>626110</wp:posOffset>
            </wp:positionV>
            <wp:extent cx="2113915" cy="427990"/>
            <wp:effectExtent l="0" t="0" r="63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хранитьзакрыт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21FA0C1C" wp14:editId="10AF5F2C">
            <wp:simplePos x="0" y="0"/>
            <wp:positionH relativeFrom="column">
              <wp:posOffset>552450</wp:posOffset>
            </wp:positionH>
            <wp:positionV relativeFrom="paragraph">
              <wp:posOffset>578485</wp:posOffset>
            </wp:positionV>
            <wp:extent cx="2475865" cy="399415"/>
            <wp:effectExtent l="0" t="0" r="635" b="63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чиститьприменить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1E5" w:rsidRPr="00BE31E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Кнопки</w:t>
      </w:r>
      <w:r w:rsidR="00BE31E5">
        <w:rPr>
          <w:rFonts w:ascii="Times New Roman" w:hAnsi="Times New Roman" w:cs="Times New Roman"/>
          <w:i/>
          <w:sz w:val="24"/>
          <w:szCs w:val="24"/>
        </w:rPr>
        <w:t xml:space="preserve"> используются для осуществления соответствующего действия: очистки формы, применения выбранных изменений, сохранения данных, закрытия формы.</w:t>
      </w:r>
    </w:p>
    <w:p w:rsidR="00BE31E5" w:rsidRPr="00BE31E5" w:rsidRDefault="00BE31E5" w:rsidP="00BE31E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BE31E5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Фильтры</w:t>
      </w:r>
      <w:r w:rsidR="00BD31F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E31E5">
        <w:rPr>
          <w:rFonts w:ascii="Times New Roman" w:hAnsi="Times New Roman" w:cs="Times New Roman"/>
          <w:i/>
          <w:sz w:val="24"/>
          <w:szCs w:val="24"/>
        </w:rPr>
        <w:t>спользуются для выбора нужных записей в списках</w:t>
      </w:r>
    </w:p>
    <w:p w:rsidR="00C91C8E" w:rsidRPr="00CB4141" w:rsidRDefault="00BE31E5" w:rsidP="00CB41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4767BBF" wp14:editId="0076399D">
            <wp:simplePos x="0" y="0"/>
            <wp:positionH relativeFrom="margin">
              <wp:posOffset>420370</wp:posOffset>
            </wp:positionH>
            <wp:positionV relativeFrom="paragraph">
              <wp:posOffset>354330</wp:posOffset>
            </wp:positionV>
            <wp:extent cx="6076950" cy="815340"/>
            <wp:effectExtent l="0" t="0" r="0" b="381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ильтр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1C8E" w:rsidRDefault="0045786D" w:rsidP="0045786D">
      <w:pPr>
        <w:pStyle w:val="1"/>
      </w:pPr>
      <w:bookmarkStart w:id="3" w:name="_Toc104818631"/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380365</wp:posOffset>
            </wp:positionV>
            <wp:extent cx="3784600" cy="1795145"/>
            <wp:effectExtent l="0" t="0" r="6350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логин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Вход в программу.</w:t>
      </w:r>
      <w:r>
        <w:br/>
      </w:r>
      <w:r w:rsidR="00DB499D">
        <w:br/>
      </w:r>
      <w:r w:rsidR="00DB499D" w:rsidRPr="00DB499D">
        <w:rPr>
          <w:b w:val="0"/>
        </w:rPr>
        <w:t xml:space="preserve">В форме ввода логина и пароля внесите </w:t>
      </w:r>
      <w:proofErr w:type="gramStart"/>
      <w:r w:rsidR="00DB499D" w:rsidRPr="00DB499D">
        <w:rPr>
          <w:b w:val="0"/>
        </w:rPr>
        <w:t>свои</w:t>
      </w:r>
      <w:proofErr w:type="gramEnd"/>
      <w:r w:rsidR="00DB499D" w:rsidRPr="00DB499D">
        <w:rPr>
          <w:b w:val="0"/>
        </w:rPr>
        <w:t xml:space="preserve"> имя пользователя и пароль, которые сообщит администратор.</w:t>
      </w:r>
      <w:bookmarkEnd w:id="3"/>
    </w:p>
    <w:p w:rsidR="00C91C8E" w:rsidRDefault="00C91C8E" w:rsidP="00C91C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31E5" w:rsidRPr="002B67AB" w:rsidRDefault="00BE31E5" w:rsidP="002B67AB">
      <w:pPr>
        <w:pStyle w:val="1"/>
        <w:rPr>
          <w:rStyle w:val="ab"/>
          <w:smallCaps w:val="0"/>
          <w:color w:val="auto"/>
        </w:rPr>
      </w:pPr>
      <w:bookmarkStart w:id="4" w:name="_Toc104818228"/>
      <w:bookmarkStart w:id="5" w:name="_Toc104818632"/>
      <w:r w:rsidRPr="002B67AB">
        <w:t xml:space="preserve">Порядок </w:t>
      </w:r>
      <w:r w:rsidRPr="002B67AB">
        <w:rPr>
          <w:rStyle w:val="ab"/>
          <w:smallCaps w:val="0"/>
          <w:color w:val="auto"/>
        </w:rPr>
        <w:t>работы.</w:t>
      </w:r>
      <w:bookmarkEnd w:id="4"/>
      <w:bookmarkEnd w:id="5"/>
    </w:p>
    <w:p w:rsidR="00BD31F0" w:rsidRPr="00BD31F0" w:rsidRDefault="00BD31F0" w:rsidP="00BD31F0">
      <w:pPr>
        <w:pStyle w:val="a"/>
        <w:numPr>
          <w:ilvl w:val="0"/>
          <w:numId w:val="0"/>
        </w:numPr>
        <w:ind w:left="720"/>
        <w:jc w:val="left"/>
        <w:rPr>
          <w:rStyle w:val="ab"/>
        </w:rPr>
      </w:pPr>
    </w:p>
    <w:p w:rsidR="00BE31E5" w:rsidRPr="00AA03D5" w:rsidRDefault="00BE31E5" w:rsidP="00AA03D5">
      <w:pPr>
        <w:pStyle w:val="2"/>
      </w:pPr>
      <w:bookmarkStart w:id="6" w:name="_Toc104818229"/>
      <w:bookmarkStart w:id="7" w:name="_Toc104818633"/>
      <w:r w:rsidRPr="00AA03D5">
        <w:t>Выгрузка данных из ГИС ЖКХ.</w:t>
      </w:r>
      <w:bookmarkEnd w:id="6"/>
      <w:bookmarkEnd w:id="7"/>
    </w:p>
    <w:p w:rsidR="00BD31F0" w:rsidRDefault="00BD31F0" w:rsidP="00BD31F0">
      <w:pPr>
        <w:pStyle w:val="a"/>
        <w:numPr>
          <w:ilvl w:val="2"/>
          <w:numId w:val="1"/>
        </w:numPr>
        <w:jc w:val="left"/>
      </w:pPr>
      <w:r w:rsidRPr="00BD31F0">
        <w:rPr>
          <w:b w:val="0"/>
        </w:rPr>
        <w:t xml:space="preserve"> Зайдите в пункт главного меню «Импорт/экспорт»</w:t>
      </w:r>
    </w:p>
    <w:p w:rsidR="00BD31F0" w:rsidRPr="00BD31F0" w:rsidRDefault="00E473C0" w:rsidP="00D20F61">
      <w:pPr>
        <w:pStyle w:val="a1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FA75F8C" wp14:editId="430944D1">
            <wp:simplePos x="0" y="0"/>
            <wp:positionH relativeFrom="column">
              <wp:posOffset>1270</wp:posOffset>
            </wp:positionH>
            <wp:positionV relativeFrom="paragraph">
              <wp:posOffset>703580</wp:posOffset>
            </wp:positionV>
            <wp:extent cx="7072630" cy="1247775"/>
            <wp:effectExtent l="0" t="0" r="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Добавить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26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1F0">
        <w:t xml:space="preserve"> </w:t>
      </w:r>
      <w:r w:rsidR="00BD31F0" w:rsidRPr="00BD31F0">
        <w:t>Нажмите на иконку «Добавить» («плюсик»)</w:t>
      </w:r>
    </w:p>
    <w:p w:rsidR="00BD31F0" w:rsidRDefault="00BD31F0" w:rsidP="00BD31F0">
      <w:pPr>
        <w:pStyle w:val="a"/>
        <w:numPr>
          <w:ilvl w:val="0"/>
          <w:numId w:val="0"/>
        </w:numPr>
        <w:ind w:left="1080"/>
        <w:jc w:val="left"/>
      </w:pPr>
    </w:p>
    <w:p w:rsidR="00BD31F0" w:rsidRDefault="00E473C0" w:rsidP="00D20F61">
      <w:pPr>
        <w:pStyle w:val="a1"/>
      </w:pPr>
      <w:r w:rsidRPr="00D20F6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A2600C9" wp14:editId="4EF8FE8D">
            <wp:simplePos x="0" y="0"/>
            <wp:positionH relativeFrom="column">
              <wp:posOffset>1564005</wp:posOffset>
            </wp:positionH>
            <wp:positionV relativeFrom="paragraph">
              <wp:posOffset>511810</wp:posOffset>
            </wp:positionV>
            <wp:extent cx="3911600" cy="2930525"/>
            <wp:effectExtent l="0" t="0" r="0" b="317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очка задачи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1F0" w:rsidRPr="00D20F61">
        <w:t xml:space="preserve"> Выберите из выпадающего списка «Загрузка данных о задолженностях из ГИС ЖКХ», заполните все поля</w:t>
      </w:r>
      <w:r w:rsidR="00BD31F0">
        <w:t>:</w:t>
      </w:r>
      <w:r w:rsidR="00BD31F0">
        <w:br/>
      </w:r>
    </w:p>
    <w:p w:rsidR="00BD31F0" w:rsidRDefault="00BD31F0" w:rsidP="00BD31F0">
      <w:pPr>
        <w:rPr>
          <w:rFonts w:ascii="Times New Roman" w:hAnsi="Times New Roman" w:cs="Times New Roman"/>
          <w:sz w:val="32"/>
          <w:szCs w:val="32"/>
        </w:rPr>
      </w:pPr>
      <w:r w:rsidRPr="00BD31F0">
        <w:rPr>
          <w:rFonts w:ascii="Times New Roman" w:hAnsi="Times New Roman" w:cs="Times New Roman"/>
          <w:sz w:val="32"/>
          <w:szCs w:val="32"/>
        </w:rPr>
        <w:t>Нажмите «Далее»</w:t>
      </w:r>
    </w:p>
    <w:p w:rsidR="00D20F61" w:rsidRDefault="00861E0E" w:rsidP="00BD31F0"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 wp14:anchorId="46961583" wp14:editId="06C41D2F">
            <wp:simplePos x="0" y="0"/>
            <wp:positionH relativeFrom="column">
              <wp:posOffset>1993900</wp:posOffset>
            </wp:positionH>
            <wp:positionV relativeFrom="paragraph">
              <wp:posOffset>443865</wp:posOffset>
            </wp:positionV>
            <wp:extent cx="3315335" cy="206184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общение об успешном создании задачи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F61">
        <w:rPr>
          <w:rFonts w:ascii="Times New Roman" w:hAnsi="Times New Roman" w:cs="Times New Roman"/>
          <w:sz w:val="32"/>
          <w:szCs w:val="32"/>
        </w:rPr>
        <w:t>Появится сообщение об успешности создания задачи.</w:t>
      </w:r>
      <w:r w:rsidR="00D20F61">
        <w:rPr>
          <w:rFonts w:ascii="Times New Roman" w:hAnsi="Times New Roman" w:cs="Times New Roman"/>
          <w:sz w:val="32"/>
          <w:szCs w:val="32"/>
        </w:rPr>
        <w:br/>
      </w:r>
    </w:p>
    <w:p w:rsidR="00D20F61" w:rsidRDefault="00D20F61" w:rsidP="00AA03D5">
      <w:pPr>
        <w:pStyle w:val="2"/>
      </w:pPr>
      <w:bookmarkStart w:id="8" w:name="_Toc104818230"/>
      <w:bookmarkStart w:id="9" w:name="_Toc104818634"/>
      <w:r>
        <w:t>Обработка данных из ГИС ЖКХ</w:t>
      </w:r>
      <w:r w:rsidR="00083662">
        <w:t xml:space="preserve"> при отсутствии программного обеспечения для юридического отдела.</w:t>
      </w:r>
      <w:bookmarkEnd w:id="8"/>
      <w:bookmarkEnd w:id="9"/>
    </w:p>
    <w:p w:rsidR="00083662" w:rsidRDefault="00083662" w:rsidP="00083662">
      <w:pPr>
        <w:pStyle w:val="a1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6BBF7D4" wp14:editId="141F3BD0">
            <wp:simplePos x="0" y="0"/>
            <wp:positionH relativeFrom="column">
              <wp:posOffset>-635</wp:posOffset>
            </wp:positionH>
            <wp:positionV relativeFrom="paragraph">
              <wp:posOffset>870585</wp:posOffset>
            </wp:positionV>
            <wp:extent cx="7048500" cy="1732915"/>
            <wp:effectExtent l="0" t="0" r="0" b="63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апросы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Зайдите в пункт основного меню «Запросы», при необходимости, воспользуйтесь фильтром и нажмите кнопку «Применить». Появится список выгруженных запросов:</w:t>
      </w:r>
      <w:r>
        <w:br/>
      </w:r>
    </w:p>
    <w:p w:rsidR="00083662" w:rsidRDefault="00861E0E" w:rsidP="00083662">
      <w:pPr>
        <w:pStyle w:val="a1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654E95F" wp14:editId="5289A672">
            <wp:simplePos x="0" y="0"/>
            <wp:positionH relativeFrom="margin">
              <wp:posOffset>2136775</wp:posOffset>
            </wp:positionH>
            <wp:positionV relativeFrom="paragraph">
              <wp:posOffset>587375</wp:posOffset>
            </wp:positionV>
            <wp:extent cx="2798445" cy="2781300"/>
            <wp:effectExtent l="0" t="0" r="1905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едактирование запроса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662">
        <w:t xml:space="preserve"> Последовательно зайдите в карточку каждого запроса, лицевой счет которого числится как должник. Для этого нужно дважды кликнуть </w:t>
      </w:r>
      <w:r w:rsidR="00083662">
        <w:lastRenderedPageBreak/>
        <w:t>«мышкой» по соответствующей записи.</w:t>
      </w:r>
      <w:r w:rsidR="00083662">
        <w:br/>
        <w:t>Заполните карточку запроса, пометив данный ЛС как должника  и как готового к отправке в ГИС ЖКХ, внеся ФИО должника, если есть – СНИЛС. Карточка позволяет во вкладке «Файлы» приложить необходимые документы, например, Судебный приказ</w:t>
      </w:r>
      <w:r w:rsidR="00D074FF">
        <w:t>.</w:t>
      </w:r>
      <w:r w:rsidR="00527F71">
        <w:t xml:space="preserve"> Отметка «Автоматически помечать как должник» служит для тех ЛС, которые нужно помечать должниками и в </w:t>
      </w:r>
      <w:proofErr w:type="spellStart"/>
      <w:r w:rsidR="00527F71">
        <w:t>последущих</w:t>
      </w:r>
      <w:proofErr w:type="spellEnd"/>
      <w:r w:rsidR="00527F71">
        <w:t xml:space="preserve"> запросах. </w:t>
      </w:r>
      <w:r w:rsidR="00D074FF">
        <w:t xml:space="preserve"> Нажмите «Сохранить»</w:t>
      </w:r>
      <w:r w:rsidR="00083662">
        <w:t>:</w:t>
      </w:r>
    </w:p>
    <w:p w:rsidR="00083662" w:rsidRDefault="00083662" w:rsidP="00083662">
      <w:pPr>
        <w:pStyle w:val="a1"/>
        <w:numPr>
          <w:ilvl w:val="0"/>
          <w:numId w:val="0"/>
        </w:numPr>
        <w:ind w:left="1004"/>
      </w:pPr>
    </w:p>
    <w:p w:rsidR="00D074FF" w:rsidRPr="00BD31F0" w:rsidRDefault="00D074FF" w:rsidP="00083662">
      <w:pPr>
        <w:pStyle w:val="a1"/>
        <w:numPr>
          <w:ilvl w:val="0"/>
          <w:numId w:val="0"/>
        </w:numPr>
        <w:ind w:left="1004"/>
      </w:pPr>
    </w:p>
    <w:p w:rsidR="00527F71" w:rsidRDefault="00527F71" w:rsidP="00527F71">
      <w:pPr>
        <w:pStyle w:val="a1"/>
        <w:numPr>
          <w:ilvl w:val="0"/>
          <w:numId w:val="0"/>
        </w:numPr>
        <w:ind w:left="1004"/>
      </w:pPr>
      <w:r>
        <w:t>Статус обработанного запроса должен измениться на «Готов к отправке»</w:t>
      </w:r>
      <w:r>
        <w:br/>
      </w:r>
    </w:p>
    <w:p w:rsidR="00527F71" w:rsidRDefault="00527F71" w:rsidP="00D074FF">
      <w:pPr>
        <w:pStyle w:val="a1"/>
      </w:pPr>
      <w:r w:rsidRPr="00527F71">
        <w:rPr>
          <w:noProof/>
          <w:lang w:eastAsia="ru-RU"/>
        </w:rPr>
        <w:t xml:space="preserve">Обмен данными о задолженностях  с внешим источником </w:t>
      </w:r>
      <w:r w:rsidR="00D074FF">
        <w:t xml:space="preserve"> После обработки всех записей о должниках, нажмите иконку «Пометить все неотмеченные адреса как НЕ ДОЛЖНИК»</w:t>
      </w:r>
      <w:r w:rsidR="00D074FF">
        <w:br/>
      </w:r>
    </w:p>
    <w:p w:rsidR="00527F71" w:rsidRDefault="00527F71" w:rsidP="00527F71">
      <w:pPr>
        <w:pStyle w:val="a1"/>
        <w:numPr>
          <w:ilvl w:val="0"/>
          <w:numId w:val="0"/>
        </w:numPr>
        <w:ind w:left="1004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1F47391" wp14:editId="7A026C85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7047865" cy="1390015"/>
            <wp:effectExtent l="0" t="0" r="635" b="63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8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1F0" w:rsidRDefault="00D074FF" w:rsidP="00527F71">
      <w:pPr>
        <w:pStyle w:val="a1"/>
        <w:numPr>
          <w:ilvl w:val="0"/>
          <w:numId w:val="0"/>
        </w:numPr>
        <w:ind w:left="1004"/>
      </w:pPr>
      <w:r>
        <w:br/>
      </w:r>
      <w:r w:rsidR="00527F71">
        <w:t>После этого, все записи должны иметь статус «Готов к отправке»</w:t>
      </w:r>
    </w:p>
    <w:p w:rsidR="00D074FF" w:rsidRDefault="00D074FF" w:rsidP="00AA03D5">
      <w:pPr>
        <w:pStyle w:val="2"/>
      </w:pPr>
      <w:bookmarkStart w:id="10" w:name="_Toc104818231"/>
      <w:bookmarkStart w:id="11" w:name="_Toc104818635"/>
      <w:r w:rsidRPr="00D074FF">
        <w:t xml:space="preserve">Обработка данных из ГИС ЖКХ при </w:t>
      </w:r>
      <w:r>
        <w:t>наличии</w:t>
      </w:r>
      <w:r w:rsidRPr="00D074FF">
        <w:t xml:space="preserve"> программного обеспечения для юридического отдела.</w:t>
      </w:r>
      <w:bookmarkEnd w:id="10"/>
      <w:bookmarkEnd w:id="11"/>
    </w:p>
    <w:p w:rsidR="00D074FF" w:rsidRDefault="00D074FF" w:rsidP="00D074FF">
      <w:pPr>
        <w:pStyle w:val="a1"/>
      </w:pPr>
      <w:r>
        <w:t xml:space="preserve"> Зайдите в пункт основного меню «Импорт/экспорт», добавьте задачу с типом «</w:t>
      </w:r>
      <w:r w:rsidR="00164A16">
        <w:t xml:space="preserve">Обмен данными о задолженностях </w:t>
      </w:r>
      <w:r w:rsidRPr="00D074FF">
        <w:t>с внеш</w:t>
      </w:r>
      <w:r>
        <w:t>н</w:t>
      </w:r>
      <w:r w:rsidRPr="00D074FF">
        <w:t>им источником</w:t>
      </w:r>
      <w:r>
        <w:t>»</w:t>
      </w:r>
      <w:r w:rsidR="00164A16">
        <w:t>, заполните карточку задачи, нажмите «Далее»</w:t>
      </w:r>
    </w:p>
    <w:p w:rsidR="00164A16" w:rsidRDefault="00164A16" w:rsidP="00D074FF">
      <w:pPr>
        <w:pStyle w:val="a1"/>
      </w:pPr>
      <w:r>
        <w:t xml:space="preserve">После отметки об успешном выполнении задачи, при правильных настройках обмена, должники будут автоматически отмечены как должники, файлы из программы для юридического отдела прикрепятся автоматически, ЛС счета с отсутствием долга будут помечены как «Не должники». Критерием корректности действия будет </w:t>
      </w:r>
      <w:r w:rsidR="00527F71">
        <w:t>статус</w:t>
      </w:r>
      <w:r>
        <w:t xml:space="preserve"> каж</w:t>
      </w:r>
      <w:r w:rsidR="00527F71">
        <w:t>дой записи в списке как готовой для выгрузки в ГИС ЖКХ.</w:t>
      </w:r>
      <w:r w:rsidR="00527F71">
        <w:br/>
      </w:r>
    </w:p>
    <w:p w:rsidR="00D074FF" w:rsidRPr="00BD31F0" w:rsidRDefault="00527F71" w:rsidP="00D074FF">
      <w:pPr>
        <w:pStyle w:val="2"/>
        <w:numPr>
          <w:ilvl w:val="0"/>
          <w:numId w:val="0"/>
        </w:numPr>
        <w:ind w:left="1080"/>
      </w:pPr>
      <w:bookmarkStart w:id="12" w:name="_Toc104818232"/>
      <w:bookmarkStart w:id="13" w:name="_Toc104818636"/>
      <w:r>
        <w:lastRenderedPageBreak/>
        <w:t>Отправка данных в ГИС ЖКХ.</w:t>
      </w:r>
      <w:bookmarkEnd w:id="12"/>
      <w:bookmarkEnd w:id="13"/>
      <w:r>
        <w:br/>
      </w:r>
    </w:p>
    <w:p w:rsidR="00BD31F0" w:rsidRDefault="00527F71" w:rsidP="00527F71">
      <w:pPr>
        <w:pStyle w:val="a1"/>
      </w:pPr>
      <w:r>
        <w:t xml:space="preserve"> Убедитесь, что все записи из запроса имеют статус готовности к отправке.</w:t>
      </w:r>
    </w:p>
    <w:p w:rsidR="00527F71" w:rsidRDefault="00527F71" w:rsidP="00527F71">
      <w:pPr>
        <w:pStyle w:val="a1"/>
      </w:pPr>
      <w:r>
        <w:t xml:space="preserve"> Зайдите в пункт основного меню «Импорт/экспорт», создайте задачу «Выгрузка данных о задолженностях в ГИС ЖКХ», заполните карточку задачи и нажмите «Далее»</w:t>
      </w:r>
    </w:p>
    <w:p w:rsidR="00527F71" w:rsidRPr="00BD31F0" w:rsidRDefault="00527F71" w:rsidP="00527F71">
      <w:pPr>
        <w:pStyle w:val="a1"/>
      </w:pPr>
      <w:r>
        <w:t xml:space="preserve">После выполнения задачи, данные будут </w:t>
      </w:r>
      <w:r w:rsidR="002B67AB">
        <w:t xml:space="preserve">отправлены в ГМС ЖКХ, </w:t>
      </w:r>
      <w:proofErr w:type="gramStart"/>
      <w:r w:rsidR="002B67AB">
        <w:t>статус записей запросов поменяется на «Отправлен в ГИС ЖКХ»</w:t>
      </w:r>
      <w:proofErr w:type="gramEnd"/>
    </w:p>
    <w:p w:rsidR="00BD31F0" w:rsidRPr="00BD31F0" w:rsidRDefault="00BD31F0" w:rsidP="00BD31F0"/>
    <w:p w:rsidR="00C91C8E" w:rsidRPr="00BD31F0" w:rsidRDefault="00C91C8E" w:rsidP="00BD31F0"/>
    <w:sectPr w:rsidR="00C91C8E" w:rsidRPr="00BD31F0" w:rsidSect="00CB4141">
      <w:pgSz w:w="11906" w:h="16838"/>
      <w:pgMar w:top="403" w:right="403" w:bottom="244" w:left="40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449"/>
    <w:multiLevelType w:val="hybridMultilevel"/>
    <w:tmpl w:val="BAF83E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67608C"/>
    <w:multiLevelType w:val="hybridMultilevel"/>
    <w:tmpl w:val="460EFD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737668"/>
    <w:multiLevelType w:val="multilevel"/>
    <w:tmpl w:val="D2860206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a1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11E60E8"/>
    <w:multiLevelType w:val="hybridMultilevel"/>
    <w:tmpl w:val="FD0686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8E"/>
    <w:rsid w:val="00083662"/>
    <w:rsid w:val="00164A16"/>
    <w:rsid w:val="00205557"/>
    <w:rsid w:val="002B67AB"/>
    <w:rsid w:val="00415748"/>
    <w:rsid w:val="0045786D"/>
    <w:rsid w:val="00527F71"/>
    <w:rsid w:val="00861E0E"/>
    <w:rsid w:val="00935F3B"/>
    <w:rsid w:val="00AA03D5"/>
    <w:rsid w:val="00BD31F0"/>
    <w:rsid w:val="00BE31E5"/>
    <w:rsid w:val="00BE6248"/>
    <w:rsid w:val="00C91C8E"/>
    <w:rsid w:val="00CB1164"/>
    <w:rsid w:val="00CB4141"/>
    <w:rsid w:val="00D074FF"/>
    <w:rsid w:val="00D20F61"/>
    <w:rsid w:val="00DB499D"/>
    <w:rsid w:val="00E4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"/>
    <w:next w:val="a2"/>
    <w:link w:val="10"/>
    <w:uiPriority w:val="9"/>
    <w:qFormat/>
    <w:rsid w:val="002B67AB"/>
    <w:pPr>
      <w:keepNext/>
      <w:keepLines/>
      <w:spacing w:before="240" w:after="0"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0"/>
    <w:link w:val="20"/>
    <w:uiPriority w:val="9"/>
    <w:unhideWhenUsed/>
    <w:qFormat/>
    <w:rsid w:val="00AA03D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2B67AB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TOC Heading"/>
    <w:basedOn w:val="1"/>
    <w:next w:val="a2"/>
    <w:uiPriority w:val="39"/>
    <w:unhideWhenUsed/>
    <w:qFormat/>
    <w:rsid w:val="00C91C8E"/>
    <w:pPr>
      <w:outlineLvl w:val="9"/>
    </w:pPr>
    <w:rPr>
      <w:lang w:eastAsia="ru-RU"/>
    </w:rPr>
  </w:style>
  <w:style w:type="paragraph" w:styleId="11">
    <w:name w:val="toc 1"/>
    <w:basedOn w:val="a2"/>
    <w:next w:val="a2"/>
    <w:autoRedefine/>
    <w:uiPriority w:val="39"/>
    <w:unhideWhenUsed/>
    <w:qFormat/>
    <w:rsid w:val="00C91C8E"/>
    <w:pPr>
      <w:spacing w:before="240" w:after="120"/>
    </w:pPr>
    <w:rPr>
      <w:b/>
      <w:bCs/>
      <w:sz w:val="20"/>
      <w:szCs w:val="20"/>
    </w:rPr>
  </w:style>
  <w:style w:type="character" w:styleId="a7">
    <w:name w:val="Hyperlink"/>
    <w:basedOn w:val="a3"/>
    <w:uiPriority w:val="99"/>
    <w:unhideWhenUsed/>
    <w:rsid w:val="00C91C8E"/>
    <w:rPr>
      <w:color w:val="0563C1" w:themeColor="hyperlink"/>
      <w:u w:val="single"/>
    </w:rPr>
  </w:style>
  <w:style w:type="paragraph" w:styleId="a8">
    <w:name w:val="List Paragraph"/>
    <w:basedOn w:val="a2"/>
    <w:link w:val="a9"/>
    <w:uiPriority w:val="34"/>
    <w:qFormat/>
    <w:rsid w:val="00C91C8E"/>
    <w:pPr>
      <w:ind w:left="720"/>
      <w:contextualSpacing/>
    </w:pPr>
  </w:style>
  <w:style w:type="paragraph" w:customStyle="1" w:styleId="a">
    <w:name w:val="Основной заголовок"/>
    <w:basedOn w:val="a8"/>
    <w:link w:val="aa"/>
    <w:qFormat/>
    <w:rsid w:val="00BE31E5"/>
    <w:pPr>
      <w:numPr>
        <w:numId w:val="1"/>
      </w:numPr>
      <w:jc w:val="center"/>
    </w:pPr>
    <w:rPr>
      <w:rFonts w:ascii="Times New Roman" w:hAnsi="Times New Roman" w:cs="Times New Roman"/>
      <w:b/>
      <w:sz w:val="32"/>
      <w:szCs w:val="32"/>
    </w:rPr>
  </w:style>
  <w:style w:type="character" w:styleId="ab">
    <w:name w:val="Subtle Reference"/>
    <w:basedOn w:val="a3"/>
    <w:uiPriority w:val="31"/>
    <w:qFormat/>
    <w:rsid w:val="00BD31F0"/>
    <w:rPr>
      <w:smallCaps/>
      <w:color w:val="5A5A5A" w:themeColor="text1" w:themeTint="A5"/>
    </w:rPr>
  </w:style>
  <w:style w:type="character" w:customStyle="1" w:styleId="a9">
    <w:name w:val="Абзац списка Знак"/>
    <w:basedOn w:val="a3"/>
    <w:link w:val="a8"/>
    <w:uiPriority w:val="34"/>
    <w:rsid w:val="00BE31E5"/>
  </w:style>
  <w:style w:type="character" w:customStyle="1" w:styleId="aa">
    <w:name w:val="Основной заголовок Знак"/>
    <w:basedOn w:val="a9"/>
    <w:link w:val="a"/>
    <w:rsid w:val="00BE31E5"/>
    <w:rPr>
      <w:rFonts w:ascii="Times New Roman" w:hAnsi="Times New Roman" w:cs="Times New Roman"/>
      <w:b/>
      <w:sz w:val="32"/>
      <w:szCs w:val="32"/>
    </w:rPr>
  </w:style>
  <w:style w:type="paragraph" w:styleId="ac">
    <w:name w:val="Subtitle"/>
    <w:basedOn w:val="a2"/>
    <w:next w:val="a2"/>
    <w:link w:val="ad"/>
    <w:uiPriority w:val="11"/>
    <w:qFormat/>
    <w:rsid w:val="00BD31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3"/>
    <w:link w:val="ac"/>
    <w:uiPriority w:val="11"/>
    <w:rsid w:val="00BD31F0"/>
    <w:rPr>
      <w:rFonts w:eastAsiaTheme="minorEastAsia"/>
      <w:color w:val="5A5A5A" w:themeColor="text1" w:themeTint="A5"/>
      <w:spacing w:val="15"/>
    </w:rPr>
  </w:style>
  <w:style w:type="paragraph" w:customStyle="1" w:styleId="a1">
    <w:name w:val="Список ЛК"/>
    <w:basedOn w:val="a8"/>
    <w:link w:val="ae"/>
    <w:qFormat/>
    <w:rsid w:val="00D20F61"/>
    <w:pPr>
      <w:numPr>
        <w:ilvl w:val="2"/>
        <w:numId w:val="1"/>
      </w:numPr>
    </w:pPr>
    <w:rPr>
      <w:rFonts w:ascii="Times New Roman" w:hAnsi="Times New Roman" w:cs="Times New Roman"/>
      <w:sz w:val="32"/>
      <w:szCs w:val="32"/>
    </w:rPr>
  </w:style>
  <w:style w:type="paragraph" w:customStyle="1" w:styleId="a0">
    <w:name w:val="Подзаголовок ЛК"/>
    <w:basedOn w:val="a"/>
    <w:link w:val="af"/>
    <w:qFormat/>
    <w:rsid w:val="00D20F61"/>
    <w:pPr>
      <w:numPr>
        <w:ilvl w:val="1"/>
      </w:numPr>
      <w:jc w:val="left"/>
    </w:pPr>
  </w:style>
  <w:style w:type="character" w:customStyle="1" w:styleId="ae">
    <w:name w:val="Список ЛК Знак"/>
    <w:basedOn w:val="a9"/>
    <w:link w:val="a1"/>
    <w:rsid w:val="00D20F61"/>
    <w:rPr>
      <w:rFonts w:ascii="Times New Roman" w:hAnsi="Times New Roman" w:cs="Times New Roman"/>
      <w:sz w:val="32"/>
      <w:szCs w:val="32"/>
    </w:rPr>
  </w:style>
  <w:style w:type="paragraph" w:styleId="21">
    <w:name w:val="toc 2"/>
    <w:basedOn w:val="a2"/>
    <w:next w:val="a2"/>
    <w:autoRedefine/>
    <w:uiPriority w:val="39"/>
    <w:unhideWhenUsed/>
    <w:rsid w:val="002B67AB"/>
    <w:pPr>
      <w:spacing w:before="120" w:after="0"/>
      <w:ind w:left="220"/>
    </w:pPr>
    <w:rPr>
      <w:i/>
      <w:iCs/>
      <w:sz w:val="20"/>
      <w:szCs w:val="20"/>
    </w:rPr>
  </w:style>
  <w:style w:type="character" w:customStyle="1" w:styleId="af">
    <w:name w:val="Подзаголовок ЛК Знак"/>
    <w:basedOn w:val="aa"/>
    <w:link w:val="a0"/>
    <w:rsid w:val="00D20F61"/>
    <w:rPr>
      <w:rFonts w:ascii="Times New Roman" w:hAnsi="Times New Roman" w:cs="Times New Roman"/>
      <w:b/>
      <w:sz w:val="32"/>
      <w:szCs w:val="32"/>
    </w:rPr>
  </w:style>
  <w:style w:type="paragraph" w:styleId="3">
    <w:name w:val="toc 3"/>
    <w:basedOn w:val="a2"/>
    <w:next w:val="a2"/>
    <w:autoRedefine/>
    <w:uiPriority w:val="39"/>
    <w:unhideWhenUsed/>
    <w:rsid w:val="002B67AB"/>
    <w:pPr>
      <w:spacing w:after="0"/>
      <w:ind w:left="440"/>
    </w:pPr>
    <w:rPr>
      <w:sz w:val="20"/>
      <w:szCs w:val="20"/>
    </w:rPr>
  </w:style>
  <w:style w:type="paragraph" w:styleId="4">
    <w:name w:val="toc 4"/>
    <w:basedOn w:val="a2"/>
    <w:next w:val="a2"/>
    <w:autoRedefine/>
    <w:uiPriority w:val="39"/>
    <w:unhideWhenUsed/>
    <w:rsid w:val="002B67AB"/>
    <w:pPr>
      <w:spacing w:after="0"/>
      <w:ind w:left="660"/>
    </w:pPr>
    <w:rPr>
      <w:sz w:val="20"/>
      <w:szCs w:val="20"/>
    </w:rPr>
  </w:style>
  <w:style w:type="paragraph" w:styleId="5">
    <w:name w:val="toc 5"/>
    <w:basedOn w:val="a2"/>
    <w:next w:val="a2"/>
    <w:autoRedefine/>
    <w:uiPriority w:val="39"/>
    <w:unhideWhenUsed/>
    <w:rsid w:val="002B67AB"/>
    <w:pPr>
      <w:spacing w:after="0"/>
      <w:ind w:left="880"/>
    </w:pPr>
    <w:rPr>
      <w:sz w:val="20"/>
      <w:szCs w:val="20"/>
    </w:rPr>
  </w:style>
  <w:style w:type="paragraph" w:styleId="6">
    <w:name w:val="toc 6"/>
    <w:basedOn w:val="a2"/>
    <w:next w:val="a2"/>
    <w:autoRedefine/>
    <w:uiPriority w:val="39"/>
    <w:unhideWhenUsed/>
    <w:rsid w:val="002B67AB"/>
    <w:pPr>
      <w:spacing w:after="0"/>
      <w:ind w:left="1100"/>
    </w:pPr>
    <w:rPr>
      <w:sz w:val="20"/>
      <w:szCs w:val="20"/>
    </w:rPr>
  </w:style>
  <w:style w:type="paragraph" w:styleId="7">
    <w:name w:val="toc 7"/>
    <w:basedOn w:val="a2"/>
    <w:next w:val="a2"/>
    <w:autoRedefine/>
    <w:uiPriority w:val="39"/>
    <w:unhideWhenUsed/>
    <w:rsid w:val="002B67AB"/>
    <w:pPr>
      <w:spacing w:after="0"/>
      <w:ind w:left="1320"/>
    </w:pPr>
    <w:rPr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2B67AB"/>
    <w:pPr>
      <w:spacing w:after="0"/>
      <w:ind w:left="1540"/>
    </w:pPr>
    <w:rPr>
      <w:sz w:val="20"/>
      <w:szCs w:val="20"/>
    </w:rPr>
  </w:style>
  <w:style w:type="paragraph" w:styleId="9">
    <w:name w:val="toc 9"/>
    <w:basedOn w:val="a2"/>
    <w:next w:val="a2"/>
    <w:autoRedefine/>
    <w:uiPriority w:val="39"/>
    <w:unhideWhenUsed/>
    <w:rsid w:val="002B67AB"/>
    <w:pPr>
      <w:spacing w:after="0"/>
      <w:ind w:left="1760"/>
    </w:pPr>
    <w:rPr>
      <w:sz w:val="20"/>
      <w:szCs w:val="20"/>
    </w:rPr>
  </w:style>
  <w:style w:type="character" w:customStyle="1" w:styleId="20">
    <w:name w:val="Заголовок 2 Знак"/>
    <w:basedOn w:val="a3"/>
    <w:link w:val="2"/>
    <w:uiPriority w:val="9"/>
    <w:rsid w:val="00AA03D5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yperlink0">
    <w:name w:val="Hyperlink.0"/>
    <w:basedOn w:val="a3"/>
    <w:rsid w:val="00415748"/>
    <w:rPr>
      <w:color w:val="0000FF"/>
      <w:u w:val="single" w:color="0000FF"/>
      <w:lang w:val="en-US"/>
    </w:rPr>
  </w:style>
  <w:style w:type="paragraph" w:styleId="af0">
    <w:name w:val="Balloon Text"/>
    <w:basedOn w:val="a2"/>
    <w:link w:val="af1"/>
    <w:uiPriority w:val="99"/>
    <w:semiHidden/>
    <w:unhideWhenUsed/>
    <w:rsid w:val="0041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415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"/>
    <w:next w:val="a2"/>
    <w:link w:val="10"/>
    <w:uiPriority w:val="9"/>
    <w:qFormat/>
    <w:rsid w:val="002B67AB"/>
    <w:pPr>
      <w:keepNext/>
      <w:keepLines/>
      <w:spacing w:before="240" w:after="0"/>
      <w:outlineLvl w:val="0"/>
    </w:pPr>
    <w:rPr>
      <w:rFonts w:eastAsiaTheme="majorEastAsia" w:cstheme="majorBidi"/>
    </w:rPr>
  </w:style>
  <w:style w:type="paragraph" w:styleId="2">
    <w:name w:val="heading 2"/>
    <w:basedOn w:val="a0"/>
    <w:next w:val="a0"/>
    <w:link w:val="20"/>
    <w:uiPriority w:val="9"/>
    <w:unhideWhenUsed/>
    <w:qFormat/>
    <w:rsid w:val="00AA03D5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2B67AB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TOC Heading"/>
    <w:basedOn w:val="1"/>
    <w:next w:val="a2"/>
    <w:uiPriority w:val="39"/>
    <w:unhideWhenUsed/>
    <w:qFormat/>
    <w:rsid w:val="00C91C8E"/>
    <w:pPr>
      <w:outlineLvl w:val="9"/>
    </w:pPr>
    <w:rPr>
      <w:lang w:eastAsia="ru-RU"/>
    </w:rPr>
  </w:style>
  <w:style w:type="paragraph" w:styleId="11">
    <w:name w:val="toc 1"/>
    <w:basedOn w:val="a2"/>
    <w:next w:val="a2"/>
    <w:autoRedefine/>
    <w:uiPriority w:val="39"/>
    <w:unhideWhenUsed/>
    <w:qFormat/>
    <w:rsid w:val="00C91C8E"/>
    <w:pPr>
      <w:spacing w:before="240" w:after="120"/>
    </w:pPr>
    <w:rPr>
      <w:b/>
      <w:bCs/>
      <w:sz w:val="20"/>
      <w:szCs w:val="20"/>
    </w:rPr>
  </w:style>
  <w:style w:type="character" w:styleId="a7">
    <w:name w:val="Hyperlink"/>
    <w:basedOn w:val="a3"/>
    <w:uiPriority w:val="99"/>
    <w:unhideWhenUsed/>
    <w:rsid w:val="00C91C8E"/>
    <w:rPr>
      <w:color w:val="0563C1" w:themeColor="hyperlink"/>
      <w:u w:val="single"/>
    </w:rPr>
  </w:style>
  <w:style w:type="paragraph" w:styleId="a8">
    <w:name w:val="List Paragraph"/>
    <w:basedOn w:val="a2"/>
    <w:link w:val="a9"/>
    <w:uiPriority w:val="34"/>
    <w:qFormat/>
    <w:rsid w:val="00C91C8E"/>
    <w:pPr>
      <w:ind w:left="720"/>
      <w:contextualSpacing/>
    </w:pPr>
  </w:style>
  <w:style w:type="paragraph" w:customStyle="1" w:styleId="a">
    <w:name w:val="Основной заголовок"/>
    <w:basedOn w:val="a8"/>
    <w:link w:val="aa"/>
    <w:qFormat/>
    <w:rsid w:val="00BE31E5"/>
    <w:pPr>
      <w:numPr>
        <w:numId w:val="1"/>
      </w:numPr>
      <w:jc w:val="center"/>
    </w:pPr>
    <w:rPr>
      <w:rFonts w:ascii="Times New Roman" w:hAnsi="Times New Roman" w:cs="Times New Roman"/>
      <w:b/>
      <w:sz w:val="32"/>
      <w:szCs w:val="32"/>
    </w:rPr>
  </w:style>
  <w:style w:type="character" w:styleId="ab">
    <w:name w:val="Subtle Reference"/>
    <w:basedOn w:val="a3"/>
    <w:uiPriority w:val="31"/>
    <w:qFormat/>
    <w:rsid w:val="00BD31F0"/>
    <w:rPr>
      <w:smallCaps/>
      <w:color w:val="5A5A5A" w:themeColor="text1" w:themeTint="A5"/>
    </w:rPr>
  </w:style>
  <w:style w:type="character" w:customStyle="1" w:styleId="a9">
    <w:name w:val="Абзац списка Знак"/>
    <w:basedOn w:val="a3"/>
    <w:link w:val="a8"/>
    <w:uiPriority w:val="34"/>
    <w:rsid w:val="00BE31E5"/>
  </w:style>
  <w:style w:type="character" w:customStyle="1" w:styleId="aa">
    <w:name w:val="Основной заголовок Знак"/>
    <w:basedOn w:val="a9"/>
    <w:link w:val="a"/>
    <w:rsid w:val="00BE31E5"/>
    <w:rPr>
      <w:rFonts w:ascii="Times New Roman" w:hAnsi="Times New Roman" w:cs="Times New Roman"/>
      <w:b/>
      <w:sz w:val="32"/>
      <w:szCs w:val="32"/>
    </w:rPr>
  </w:style>
  <w:style w:type="paragraph" w:styleId="ac">
    <w:name w:val="Subtitle"/>
    <w:basedOn w:val="a2"/>
    <w:next w:val="a2"/>
    <w:link w:val="ad"/>
    <w:uiPriority w:val="11"/>
    <w:qFormat/>
    <w:rsid w:val="00BD31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3"/>
    <w:link w:val="ac"/>
    <w:uiPriority w:val="11"/>
    <w:rsid w:val="00BD31F0"/>
    <w:rPr>
      <w:rFonts w:eastAsiaTheme="minorEastAsia"/>
      <w:color w:val="5A5A5A" w:themeColor="text1" w:themeTint="A5"/>
      <w:spacing w:val="15"/>
    </w:rPr>
  </w:style>
  <w:style w:type="paragraph" w:customStyle="1" w:styleId="a1">
    <w:name w:val="Список ЛК"/>
    <w:basedOn w:val="a8"/>
    <w:link w:val="ae"/>
    <w:qFormat/>
    <w:rsid w:val="00D20F61"/>
    <w:pPr>
      <w:numPr>
        <w:ilvl w:val="2"/>
        <w:numId w:val="1"/>
      </w:numPr>
    </w:pPr>
    <w:rPr>
      <w:rFonts w:ascii="Times New Roman" w:hAnsi="Times New Roman" w:cs="Times New Roman"/>
      <w:sz w:val="32"/>
      <w:szCs w:val="32"/>
    </w:rPr>
  </w:style>
  <w:style w:type="paragraph" w:customStyle="1" w:styleId="a0">
    <w:name w:val="Подзаголовок ЛК"/>
    <w:basedOn w:val="a"/>
    <w:link w:val="af"/>
    <w:qFormat/>
    <w:rsid w:val="00D20F61"/>
    <w:pPr>
      <w:numPr>
        <w:ilvl w:val="1"/>
      </w:numPr>
      <w:jc w:val="left"/>
    </w:pPr>
  </w:style>
  <w:style w:type="character" w:customStyle="1" w:styleId="ae">
    <w:name w:val="Список ЛК Знак"/>
    <w:basedOn w:val="a9"/>
    <w:link w:val="a1"/>
    <w:rsid w:val="00D20F61"/>
    <w:rPr>
      <w:rFonts w:ascii="Times New Roman" w:hAnsi="Times New Roman" w:cs="Times New Roman"/>
      <w:sz w:val="32"/>
      <w:szCs w:val="32"/>
    </w:rPr>
  </w:style>
  <w:style w:type="paragraph" w:styleId="21">
    <w:name w:val="toc 2"/>
    <w:basedOn w:val="a2"/>
    <w:next w:val="a2"/>
    <w:autoRedefine/>
    <w:uiPriority w:val="39"/>
    <w:unhideWhenUsed/>
    <w:rsid w:val="002B67AB"/>
    <w:pPr>
      <w:spacing w:before="120" w:after="0"/>
      <w:ind w:left="220"/>
    </w:pPr>
    <w:rPr>
      <w:i/>
      <w:iCs/>
      <w:sz w:val="20"/>
      <w:szCs w:val="20"/>
    </w:rPr>
  </w:style>
  <w:style w:type="character" w:customStyle="1" w:styleId="af">
    <w:name w:val="Подзаголовок ЛК Знак"/>
    <w:basedOn w:val="aa"/>
    <w:link w:val="a0"/>
    <w:rsid w:val="00D20F61"/>
    <w:rPr>
      <w:rFonts w:ascii="Times New Roman" w:hAnsi="Times New Roman" w:cs="Times New Roman"/>
      <w:b/>
      <w:sz w:val="32"/>
      <w:szCs w:val="32"/>
    </w:rPr>
  </w:style>
  <w:style w:type="paragraph" w:styleId="3">
    <w:name w:val="toc 3"/>
    <w:basedOn w:val="a2"/>
    <w:next w:val="a2"/>
    <w:autoRedefine/>
    <w:uiPriority w:val="39"/>
    <w:unhideWhenUsed/>
    <w:rsid w:val="002B67AB"/>
    <w:pPr>
      <w:spacing w:after="0"/>
      <w:ind w:left="440"/>
    </w:pPr>
    <w:rPr>
      <w:sz w:val="20"/>
      <w:szCs w:val="20"/>
    </w:rPr>
  </w:style>
  <w:style w:type="paragraph" w:styleId="4">
    <w:name w:val="toc 4"/>
    <w:basedOn w:val="a2"/>
    <w:next w:val="a2"/>
    <w:autoRedefine/>
    <w:uiPriority w:val="39"/>
    <w:unhideWhenUsed/>
    <w:rsid w:val="002B67AB"/>
    <w:pPr>
      <w:spacing w:after="0"/>
      <w:ind w:left="660"/>
    </w:pPr>
    <w:rPr>
      <w:sz w:val="20"/>
      <w:szCs w:val="20"/>
    </w:rPr>
  </w:style>
  <w:style w:type="paragraph" w:styleId="5">
    <w:name w:val="toc 5"/>
    <w:basedOn w:val="a2"/>
    <w:next w:val="a2"/>
    <w:autoRedefine/>
    <w:uiPriority w:val="39"/>
    <w:unhideWhenUsed/>
    <w:rsid w:val="002B67AB"/>
    <w:pPr>
      <w:spacing w:after="0"/>
      <w:ind w:left="880"/>
    </w:pPr>
    <w:rPr>
      <w:sz w:val="20"/>
      <w:szCs w:val="20"/>
    </w:rPr>
  </w:style>
  <w:style w:type="paragraph" w:styleId="6">
    <w:name w:val="toc 6"/>
    <w:basedOn w:val="a2"/>
    <w:next w:val="a2"/>
    <w:autoRedefine/>
    <w:uiPriority w:val="39"/>
    <w:unhideWhenUsed/>
    <w:rsid w:val="002B67AB"/>
    <w:pPr>
      <w:spacing w:after="0"/>
      <w:ind w:left="1100"/>
    </w:pPr>
    <w:rPr>
      <w:sz w:val="20"/>
      <w:szCs w:val="20"/>
    </w:rPr>
  </w:style>
  <w:style w:type="paragraph" w:styleId="7">
    <w:name w:val="toc 7"/>
    <w:basedOn w:val="a2"/>
    <w:next w:val="a2"/>
    <w:autoRedefine/>
    <w:uiPriority w:val="39"/>
    <w:unhideWhenUsed/>
    <w:rsid w:val="002B67AB"/>
    <w:pPr>
      <w:spacing w:after="0"/>
      <w:ind w:left="1320"/>
    </w:pPr>
    <w:rPr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2B67AB"/>
    <w:pPr>
      <w:spacing w:after="0"/>
      <w:ind w:left="1540"/>
    </w:pPr>
    <w:rPr>
      <w:sz w:val="20"/>
      <w:szCs w:val="20"/>
    </w:rPr>
  </w:style>
  <w:style w:type="paragraph" w:styleId="9">
    <w:name w:val="toc 9"/>
    <w:basedOn w:val="a2"/>
    <w:next w:val="a2"/>
    <w:autoRedefine/>
    <w:uiPriority w:val="39"/>
    <w:unhideWhenUsed/>
    <w:rsid w:val="002B67AB"/>
    <w:pPr>
      <w:spacing w:after="0"/>
      <w:ind w:left="1760"/>
    </w:pPr>
    <w:rPr>
      <w:sz w:val="20"/>
      <w:szCs w:val="20"/>
    </w:rPr>
  </w:style>
  <w:style w:type="character" w:customStyle="1" w:styleId="20">
    <w:name w:val="Заголовок 2 Знак"/>
    <w:basedOn w:val="a3"/>
    <w:link w:val="2"/>
    <w:uiPriority w:val="9"/>
    <w:rsid w:val="00AA03D5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yperlink0">
    <w:name w:val="Hyperlink.0"/>
    <w:basedOn w:val="a3"/>
    <w:rsid w:val="00415748"/>
    <w:rPr>
      <w:color w:val="0000FF"/>
      <w:u w:val="single" w:color="0000FF"/>
      <w:lang w:val="en-US"/>
    </w:rPr>
  </w:style>
  <w:style w:type="paragraph" w:styleId="af0">
    <w:name w:val="Balloon Text"/>
    <w:basedOn w:val="a2"/>
    <w:link w:val="af1"/>
    <w:uiPriority w:val="99"/>
    <w:semiHidden/>
    <w:unhideWhenUsed/>
    <w:rsid w:val="0041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41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F751-6154-4339-AE2B-75CE12BE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kugra</dc:creator>
  <cp:lastModifiedBy>Drony</cp:lastModifiedBy>
  <cp:revision>6</cp:revision>
  <dcterms:created xsi:type="dcterms:W3CDTF">2023-05-22T09:11:00Z</dcterms:created>
  <dcterms:modified xsi:type="dcterms:W3CDTF">2023-05-22T09:18:00Z</dcterms:modified>
</cp:coreProperties>
</file>